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CB766" w14:textId="77777777" w:rsidR="00477F47" w:rsidRPr="00477F47" w:rsidRDefault="00477F47" w:rsidP="00477F47">
      <w:pPr>
        <w:spacing w:before="240" w:after="240" w:line="240" w:lineRule="auto"/>
        <w:jc w:val="center"/>
        <w:outlineLvl w:val="0"/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477F47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>Čestné prohlášení o splnění požadovaných technických parametrů</w:t>
      </w:r>
    </w:p>
    <w:p w14:paraId="4EF49367" w14:textId="77777777" w:rsidR="00477F47" w:rsidRPr="00477F47" w:rsidRDefault="00477F47" w:rsidP="00477F47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17C7BDF9" w14:textId="6457BFE0" w:rsidR="00477F47" w:rsidRPr="00477F47" w:rsidRDefault="00477F47" w:rsidP="00477F47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ab/>
      </w:r>
    </w:p>
    <w:p w14:paraId="64CFADFB" w14:textId="78784E99"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</w:p>
    <w:p w14:paraId="0E525CB0" w14:textId="402032CB"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IČO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</w:p>
    <w:p w14:paraId="787FB71B" w14:textId="52BD99FD" w:rsidR="00477F47" w:rsidRDefault="00477F47" w:rsidP="005069BE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</w:p>
    <w:p w14:paraId="215821A5" w14:textId="77777777" w:rsidR="005069BE" w:rsidRPr="00477F47" w:rsidRDefault="005069BE" w:rsidP="005069BE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6A06DFC" w14:textId="0E8E805C" w:rsidR="00AF58C3" w:rsidRDefault="00477F47" w:rsidP="003927C3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 názvem </w:t>
      </w:r>
      <w:r w:rsidR="001A3D1B">
        <w:rPr>
          <w:sz w:val="18"/>
          <w:szCs w:val="18"/>
        </w:rPr>
        <w:t>„</w:t>
      </w:r>
      <w:r w:rsidR="001A3D1B">
        <w:rPr>
          <w:b/>
          <w:bCs/>
          <w:sz w:val="18"/>
          <w:szCs w:val="18"/>
        </w:rPr>
        <w:t xml:space="preserve">Nákup pracovních </w:t>
      </w:r>
      <w:proofErr w:type="spellStart"/>
      <w:r w:rsidR="001A3D1B">
        <w:rPr>
          <w:b/>
          <w:bCs/>
          <w:sz w:val="18"/>
          <w:szCs w:val="18"/>
        </w:rPr>
        <w:t>čelových</w:t>
      </w:r>
      <w:proofErr w:type="spellEnd"/>
      <w:r w:rsidR="001A3D1B">
        <w:rPr>
          <w:b/>
          <w:bCs/>
          <w:sz w:val="18"/>
          <w:szCs w:val="18"/>
        </w:rPr>
        <w:t xml:space="preserve"> svítilen pro OŘ PHA 2024</w:t>
      </w:r>
      <w:r w:rsidR="001A3D1B">
        <w:rPr>
          <w:sz w:val="18"/>
          <w:szCs w:val="18"/>
        </w:rPr>
        <w:t>“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, tímto čestně prohlašuje, že dodávané zboží splňuje veškeré technické parametry požadované v Dílu 3 </w:t>
      </w:r>
      <w:r>
        <w:rPr>
          <w:rFonts w:eastAsia="Times New Roman" w:cs="Times New Roman"/>
          <w:sz w:val="18"/>
          <w:szCs w:val="18"/>
          <w:lang w:eastAsia="cs-CZ"/>
        </w:rPr>
        <w:t xml:space="preserve">s názvem 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Technická specifikace Výzvy k podání nabídky. </w:t>
      </w:r>
    </w:p>
    <w:p w14:paraId="47ED7D9E" w14:textId="4D0F68EB" w:rsidR="003927C3" w:rsidRDefault="003927C3"/>
    <w:tbl>
      <w:tblPr>
        <w:tblStyle w:val="Svtltabulkasmkou1"/>
        <w:tblW w:w="9493" w:type="dxa"/>
        <w:tblLook w:val="04A0" w:firstRow="1" w:lastRow="0" w:firstColumn="1" w:lastColumn="0" w:noHBand="0" w:noVBand="1"/>
      </w:tblPr>
      <w:tblGrid>
        <w:gridCol w:w="1602"/>
        <w:gridCol w:w="4646"/>
        <w:gridCol w:w="1498"/>
        <w:gridCol w:w="1747"/>
      </w:tblGrid>
      <w:tr w:rsidR="009449B8" w:rsidRPr="00C502D5" w14:paraId="1EB01C0F" w14:textId="77777777" w:rsidTr="00FD62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vMerge w:val="restart"/>
            <w:hideMark/>
          </w:tcPr>
          <w:p w14:paraId="7CF8FCD2" w14:textId="77777777" w:rsidR="003927C3" w:rsidRPr="00FD0DF8" w:rsidRDefault="003927C3" w:rsidP="000A6830">
            <w:pPr>
              <w:jc w:val="center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</w:rPr>
              <w:t>Zboží</w:t>
            </w:r>
          </w:p>
        </w:tc>
        <w:tc>
          <w:tcPr>
            <w:tcW w:w="4646" w:type="dxa"/>
            <w:vMerge w:val="restart"/>
            <w:hideMark/>
          </w:tcPr>
          <w:p w14:paraId="7708101A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</w:rPr>
              <w:t>Požadované technické parametry</w:t>
            </w:r>
          </w:p>
        </w:tc>
        <w:tc>
          <w:tcPr>
            <w:tcW w:w="1498" w:type="dxa"/>
            <w:vMerge w:val="restart"/>
            <w:hideMark/>
          </w:tcPr>
          <w:p w14:paraId="0B5EB38E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  <w:highlight w:val="yellow"/>
              </w:rPr>
              <w:t>Výrobce</w:t>
            </w:r>
            <w:r>
              <w:rPr>
                <w:rFonts w:cs="Arial"/>
                <w:sz w:val="16"/>
                <w:szCs w:val="16"/>
                <w:highlight w:val="yellow"/>
              </w:rPr>
              <w:t xml:space="preserve"> *</w:t>
            </w:r>
          </w:p>
        </w:tc>
        <w:tc>
          <w:tcPr>
            <w:tcW w:w="1747" w:type="dxa"/>
            <w:vMerge w:val="restart"/>
            <w:hideMark/>
          </w:tcPr>
          <w:p w14:paraId="4B1AF6AC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  <w:highlight w:val="yellow"/>
              </w:rPr>
            </w:pPr>
            <w:r w:rsidRPr="00FD0DF8">
              <w:rPr>
                <w:rFonts w:cs="Arial"/>
                <w:sz w:val="16"/>
                <w:szCs w:val="16"/>
                <w:highlight w:val="yellow"/>
              </w:rPr>
              <w:t>Model</w:t>
            </w:r>
          </w:p>
          <w:p w14:paraId="64760524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  <w:highlight w:val="yellow"/>
              </w:rPr>
              <w:t>(typ, označení)</w:t>
            </w:r>
            <w:r>
              <w:rPr>
                <w:rFonts w:cs="Arial"/>
                <w:sz w:val="16"/>
                <w:szCs w:val="16"/>
                <w:highlight w:val="yellow"/>
              </w:rPr>
              <w:t xml:space="preserve"> *</w:t>
            </w:r>
          </w:p>
        </w:tc>
      </w:tr>
      <w:tr w:rsidR="009449B8" w:rsidRPr="00C502D5" w14:paraId="5F7B9C68" w14:textId="77777777" w:rsidTr="00FD62D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vMerge/>
            <w:hideMark/>
          </w:tcPr>
          <w:p w14:paraId="65312717" w14:textId="77777777" w:rsidR="003927C3" w:rsidRPr="00C502D5" w:rsidRDefault="003927C3" w:rsidP="000A683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46" w:type="dxa"/>
            <w:vMerge/>
            <w:hideMark/>
          </w:tcPr>
          <w:p w14:paraId="29B58DAD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498" w:type="dxa"/>
            <w:vMerge/>
            <w:hideMark/>
          </w:tcPr>
          <w:p w14:paraId="3508E40A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747" w:type="dxa"/>
            <w:vMerge/>
            <w:hideMark/>
          </w:tcPr>
          <w:p w14:paraId="31212455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49B8" w:rsidRPr="00C502D5" w14:paraId="5D7626A5" w14:textId="77777777" w:rsidTr="00FD62D7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noWrap/>
            <w:hideMark/>
          </w:tcPr>
          <w:p w14:paraId="242C1F38" w14:textId="13E211EC" w:rsidR="003927C3" w:rsidRPr="00C502D5" w:rsidRDefault="001A3D1B" w:rsidP="00460C5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Pracovní dobíjecí čelovka pro přilbu </w:t>
            </w:r>
            <w:proofErr w:type="spellStart"/>
            <w:r>
              <w:rPr>
                <w:rFonts w:cs="Arial"/>
                <w:sz w:val="16"/>
                <w:szCs w:val="16"/>
              </w:rPr>
              <w:t>Petzl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VERTEX HIV-VIZ</w:t>
            </w:r>
          </w:p>
        </w:tc>
        <w:tc>
          <w:tcPr>
            <w:tcW w:w="4646" w:type="dxa"/>
            <w:hideMark/>
          </w:tcPr>
          <w:p w14:paraId="57FB6387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>Tři režimy svícení (málo, středně, hodně)</w:t>
            </w:r>
          </w:p>
          <w:p w14:paraId="62261300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Připevnění na hlavu s použitím elastického pásku, na slot stávající přilby </w:t>
            </w:r>
            <w:proofErr w:type="spellStart"/>
            <w:r w:rsidRPr="001A3D1B">
              <w:rPr>
                <w:sz w:val="14"/>
                <w:szCs w:val="14"/>
              </w:rPr>
              <w:t>Petzl</w:t>
            </w:r>
            <w:proofErr w:type="spellEnd"/>
            <w:r w:rsidRPr="001A3D1B">
              <w:rPr>
                <w:sz w:val="14"/>
                <w:szCs w:val="14"/>
              </w:rPr>
              <w:t xml:space="preserve"> VERTEX HIV-VIZ nebo položení na zem</w:t>
            </w:r>
          </w:p>
          <w:p w14:paraId="69B3C27C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>Odolnost vůči pádu</w:t>
            </w:r>
          </w:p>
          <w:p w14:paraId="303906EF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>Voděodolnost IP 67</w:t>
            </w:r>
          </w:p>
          <w:p w14:paraId="16CBCA48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Minimální světelný výkon </w:t>
            </w:r>
            <w:proofErr w:type="gramStart"/>
            <w:r w:rsidRPr="001A3D1B">
              <w:rPr>
                <w:sz w:val="14"/>
                <w:szCs w:val="14"/>
              </w:rPr>
              <w:t>30lm</w:t>
            </w:r>
            <w:proofErr w:type="gramEnd"/>
          </w:p>
          <w:p w14:paraId="231BDC43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Maximální světelný výkon min </w:t>
            </w:r>
            <w:proofErr w:type="gramStart"/>
            <w:r w:rsidRPr="001A3D1B">
              <w:rPr>
                <w:sz w:val="14"/>
                <w:szCs w:val="14"/>
              </w:rPr>
              <w:t>90lm</w:t>
            </w:r>
            <w:proofErr w:type="gramEnd"/>
          </w:p>
          <w:p w14:paraId="7EDDC157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Dosvit minimálně </w:t>
            </w:r>
            <w:proofErr w:type="gramStart"/>
            <w:r w:rsidRPr="001A3D1B">
              <w:rPr>
                <w:sz w:val="14"/>
                <w:szCs w:val="14"/>
              </w:rPr>
              <w:t>80m</w:t>
            </w:r>
            <w:proofErr w:type="gramEnd"/>
          </w:p>
          <w:p w14:paraId="1C4F1FFE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Doba svíceni min. </w:t>
            </w:r>
            <w:proofErr w:type="gramStart"/>
            <w:r w:rsidRPr="001A3D1B">
              <w:rPr>
                <w:sz w:val="14"/>
                <w:szCs w:val="14"/>
              </w:rPr>
              <w:t>11h</w:t>
            </w:r>
            <w:proofErr w:type="gramEnd"/>
            <w:r w:rsidRPr="001A3D1B">
              <w:rPr>
                <w:sz w:val="14"/>
                <w:szCs w:val="14"/>
              </w:rPr>
              <w:t xml:space="preserve"> při režimu „málo“</w:t>
            </w:r>
          </w:p>
          <w:p w14:paraId="228B10A4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Nabíječka </w:t>
            </w:r>
            <w:proofErr w:type="gramStart"/>
            <w:r w:rsidRPr="001A3D1B">
              <w:rPr>
                <w:sz w:val="14"/>
                <w:szCs w:val="14"/>
              </w:rPr>
              <w:t>230V</w:t>
            </w:r>
            <w:proofErr w:type="gramEnd"/>
          </w:p>
          <w:p w14:paraId="4C0A345A" w14:textId="77777777" w:rsidR="001A3D1B" w:rsidRPr="001A3D1B" w:rsidRDefault="001A3D1B" w:rsidP="001A3D1B">
            <w:p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  <w:u w:val="single"/>
              </w:rPr>
              <w:t xml:space="preserve">Vybavení: </w:t>
            </w:r>
          </w:p>
          <w:p w14:paraId="3E873331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Integrovaný dobíjecí akumulátor (930 </w:t>
            </w:r>
            <w:proofErr w:type="spellStart"/>
            <w:r w:rsidRPr="001A3D1B">
              <w:rPr>
                <w:sz w:val="14"/>
                <w:szCs w:val="14"/>
              </w:rPr>
              <w:t>mAh</w:t>
            </w:r>
            <w:proofErr w:type="spellEnd"/>
            <w:r w:rsidRPr="001A3D1B">
              <w:rPr>
                <w:sz w:val="14"/>
                <w:szCs w:val="14"/>
              </w:rPr>
              <w:t xml:space="preserve">), nabíjení ze sítě </w:t>
            </w:r>
            <w:proofErr w:type="gramStart"/>
            <w:r w:rsidRPr="001A3D1B">
              <w:rPr>
                <w:sz w:val="14"/>
                <w:szCs w:val="14"/>
              </w:rPr>
              <w:t>230V</w:t>
            </w:r>
            <w:proofErr w:type="gramEnd"/>
          </w:p>
          <w:p w14:paraId="63C3B81D" w14:textId="77777777" w:rsidR="001A3D1B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1A3D1B">
              <w:rPr>
                <w:sz w:val="14"/>
                <w:szCs w:val="14"/>
              </w:rPr>
              <w:t xml:space="preserve">Adaptér pro připojení na přilbu </w:t>
            </w:r>
            <w:proofErr w:type="spellStart"/>
            <w:r w:rsidRPr="001A3D1B">
              <w:rPr>
                <w:sz w:val="14"/>
                <w:szCs w:val="14"/>
              </w:rPr>
              <w:t>Petzl</w:t>
            </w:r>
            <w:proofErr w:type="spellEnd"/>
            <w:r w:rsidRPr="001A3D1B">
              <w:rPr>
                <w:sz w:val="14"/>
                <w:szCs w:val="14"/>
              </w:rPr>
              <w:t xml:space="preserve"> VERTEX HIV-VIZ bez elastického pásku</w:t>
            </w:r>
          </w:p>
          <w:p w14:paraId="7FA42823" w14:textId="25EBF414" w:rsidR="00523067" w:rsidRPr="001A3D1B" w:rsidRDefault="001A3D1B" w:rsidP="001A3D1B">
            <w:pPr>
              <w:pStyle w:val="Odstavecseseznamem"/>
              <w:numPr>
                <w:ilvl w:val="0"/>
                <w:numId w:val="3"/>
              </w:numPr>
              <w:ind w:left="27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3D1B">
              <w:rPr>
                <w:sz w:val="14"/>
                <w:szCs w:val="14"/>
              </w:rPr>
              <w:t xml:space="preserve">Nabíječka pro </w:t>
            </w:r>
            <w:proofErr w:type="gramStart"/>
            <w:r w:rsidRPr="001A3D1B">
              <w:rPr>
                <w:sz w:val="14"/>
                <w:szCs w:val="14"/>
              </w:rPr>
              <w:t>230V</w:t>
            </w:r>
            <w:proofErr w:type="gramEnd"/>
          </w:p>
        </w:tc>
        <w:tc>
          <w:tcPr>
            <w:tcW w:w="1498" w:type="dxa"/>
          </w:tcPr>
          <w:p w14:paraId="57A4BA67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  <w:tc>
          <w:tcPr>
            <w:tcW w:w="1747" w:type="dxa"/>
          </w:tcPr>
          <w:p w14:paraId="658FECA3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</w:tbl>
    <w:p w14:paraId="1F04BF5E" w14:textId="77777777" w:rsidR="00B11718" w:rsidRDefault="00B11718"/>
    <w:p w14:paraId="142E3B9D" w14:textId="77777777" w:rsidR="008E06F1" w:rsidRPr="00AB4962" w:rsidRDefault="008E06F1" w:rsidP="008E06F1">
      <w:pPr>
        <w:spacing w:after="120"/>
        <w:jc w:val="both"/>
        <w:rPr>
          <w:sz w:val="18"/>
          <w:szCs w:val="18"/>
        </w:rPr>
      </w:pPr>
      <w:r w:rsidRPr="00AC37E2">
        <w:rPr>
          <w:sz w:val="18"/>
          <w:szCs w:val="18"/>
          <w:highlight w:val="yellow"/>
        </w:rPr>
        <w:t>*doplní dodavatel</w:t>
      </w:r>
    </w:p>
    <w:p w14:paraId="4CB1ADEE" w14:textId="77777777" w:rsidR="008E43C9" w:rsidRDefault="008E43C9" w:rsidP="008E06F1"/>
    <w:p w14:paraId="576A70A1" w14:textId="333EA1D8" w:rsidR="006E3A77" w:rsidRPr="006E3A77" w:rsidRDefault="001A3D1B" w:rsidP="008E06F1">
      <w:pPr>
        <w:rPr>
          <w:sz w:val="18"/>
          <w:szCs w:val="18"/>
        </w:rPr>
      </w:pPr>
      <w:r>
        <w:rPr>
          <w:sz w:val="18"/>
          <w:szCs w:val="18"/>
        </w:rPr>
        <w:t>Při dodání zboží bude provedeno předvedení a proškolení na ovládání tak i na provádění běžné údržby. Součástí dodávky bude také předání veškeré potřebné dokumentace a příslušenství.</w:t>
      </w:r>
    </w:p>
    <w:sectPr w:rsidR="006E3A77" w:rsidRPr="006E3A77" w:rsidSect="00BE3D8A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8C4B" w14:textId="77777777" w:rsidR="00BE3D8A" w:rsidRDefault="00BE3D8A" w:rsidP="00477F47">
      <w:pPr>
        <w:spacing w:after="0" w:line="240" w:lineRule="auto"/>
      </w:pPr>
      <w:r>
        <w:separator/>
      </w:r>
    </w:p>
  </w:endnote>
  <w:endnote w:type="continuationSeparator" w:id="0">
    <w:p w14:paraId="54921D38" w14:textId="77777777" w:rsidR="00BE3D8A" w:rsidRDefault="00BE3D8A" w:rsidP="0047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0ECC" w14:textId="77777777" w:rsidR="00BE3D8A" w:rsidRDefault="00BE3D8A" w:rsidP="00477F47">
      <w:pPr>
        <w:spacing w:after="0" w:line="240" w:lineRule="auto"/>
      </w:pPr>
      <w:r>
        <w:separator/>
      </w:r>
    </w:p>
  </w:footnote>
  <w:footnote w:type="continuationSeparator" w:id="0">
    <w:p w14:paraId="25538E08" w14:textId="77777777" w:rsidR="00BE3D8A" w:rsidRDefault="00BE3D8A" w:rsidP="0047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A407D" w14:textId="77777777"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Příloha </w:t>
    </w:r>
    <w:r w:rsidR="00FF58A1">
      <w:rPr>
        <w:rFonts w:eastAsia="Calibri" w:cstheme="minorHAnsi"/>
        <w:sz w:val="18"/>
        <w:szCs w:val="18"/>
        <w:lang w:eastAsia="cs-CZ"/>
      </w:rPr>
      <w:t>č. 7 Kupní smlouvy</w:t>
    </w:r>
    <w:r w:rsidRPr="00477F47">
      <w:rPr>
        <w:rFonts w:eastAsia="Calibri" w:cstheme="minorHAnsi"/>
        <w:sz w:val="18"/>
        <w:szCs w:val="18"/>
        <w:lang w:eastAsia="cs-CZ"/>
      </w:rPr>
      <w:t>:</w:t>
    </w:r>
  </w:p>
  <w:p w14:paraId="3158F6AB" w14:textId="77777777" w:rsid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Čestné prohlášení o splnění požadovaných </w:t>
    </w:r>
  </w:p>
  <w:p w14:paraId="3CFBD051" w14:textId="77777777"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>technických parametrů</w:t>
    </w:r>
  </w:p>
  <w:p w14:paraId="2373973B" w14:textId="77777777" w:rsidR="00477F47" w:rsidRDefault="00477F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10CA9"/>
    <w:multiLevelType w:val="hybridMultilevel"/>
    <w:tmpl w:val="5E986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66028C"/>
    <w:multiLevelType w:val="hybridMultilevel"/>
    <w:tmpl w:val="D23E2C4A"/>
    <w:lvl w:ilvl="0" w:tplc="E9A2720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00BDF"/>
    <w:multiLevelType w:val="hybridMultilevel"/>
    <w:tmpl w:val="23D4F84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9EB05FB"/>
    <w:multiLevelType w:val="hybridMultilevel"/>
    <w:tmpl w:val="BFB4CF22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4A85172B"/>
    <w:multiLevelType w:val="hybridMultilevel"/>
    <w:tmpl w:val="7FF20ED6"/>
    <w:lvl w:ilvl="0" w:tplc="94D08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93D1C"/>
    <w:multiLevelType w:val="hybridMultilevel"/>
    <w:tmpl w:val="3C888F46"/>
    <w:lvl w:ilvl="0" w:tplc="94308E22">
      <w:start w:val="2"/>
      <w:numFmt w:val="bullet"/>
      <w:lvlText w:val="-"/>
      <w:lvlJc w:val="left"/>
      <w:pPr>
        <w:ind w:left="808" w:hanging="360"/>
      </w:pPr>
      <w:rPr>
        <w:rFonts w:ascii="Verdana" w:eastAsia="Verdana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 w15:restartNumberingAfterBreak="0">
    <w:nsid w:val="5D780EDA"/>
    <w:multiLevelType w:val="hybridMultilevel"/>
    <w:tmpl w:val="D96478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F49E3"/>
    <w:multiLevelType w:val="hybridMultilevel"/>
    <w:tmpl w:val="8CE22B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F47"/>
    <w:rsid w:val="000056EC"/>
    <w:rsid w:val="000801E5"/>
    <w:rsid w:val="00127826"/>
    <w:rsid w:val="00157882"/>
    <w:rsid w:val="001A3D1B"/>
    <w:rsid w:val="001B369D"/>
    <w:rsid w:val="002E564C"/>
    <w:rsid w:val="0032329B"/>
    <w:rsid w:val="00326BFB"/>
    <w:rsid w:val="003727EC"/>
    <w:rsid w:val="003927C3"/>
    <w:rsid w:val="003D7AB1"/>
    <w:rsid w:val="00460C5A"/>
    <w:rsid w:val="00477F47"/>
    <w:rsid w:val="004C69A3"/>
    <w:rsid w:val="005069BE"/>
    <w:rsid w:val="00523067"/>
    <w:rsid w:val="005972FD"/>
    <w:rsid w:val="006E3A77"/>
    <w:rsid w:val="008E06F1"/>
    <w:rsid w:val="008E43C9"/>
    <w:rsid w:val="009101F0"/>
    <w:rsid w:val="00921DFD"/>
    <w:rsid w:val="009449B8"/>
    <w:rsid w:val="00963D6C"/>
    <w:rsid w:val="00A26F85"/>
    <w:rsid w:val="00A64579"/>
    <w:rsid w:val="00AB2B82"/>
    <w:rsid w:val="00AF58C3"/>
    <w:rsid w:val="00B03F10"/>
    <w:rsid w:val="00B11718"/>
    <w:rsid w:val="00BE3D8A"/>
    <w:rsid w:val="00BF6A6B"/>
    <w:rsid w:val="00C06498"/>
    <w:rsid w:val="00D01EF2"/>
    <w:rsid w:val="00D83724"/>
    <w:rsid w:val="00E12524"/>
    <w:rsid w:val="00F71C10"/>
    <w:rsid w:val="00FD62D7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E35E"/>
  <w15:chartTrackingRefBased/>
  <w15:docId w15:val="{5773818F-179C-465F-BABD-E7C04D2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7F47"/>
  </w:style>
  <w:style w:type="paragraph" w:styleId="Zpat">
    <w:name w:val="footer"/>
    <w:basedOn w:val="Normln"/>
    <w:link w:val="Zpat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7F47"/>
  </w:style>
  <w:style w:type="table" w:styleId="Mkatabulky">
    <w:name w:val="Table Grid"/>
    <w:basedOn w:val="Normlntabulka"/>
    <w:uiPriority w:val="59"/>
    <w:unhideWhenUsed/>
    <w:rsid w:val="002E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">
    <w:name w:val="Grid Table 1 Light"/>
    <w:basedOn w:val="Normlntabulka"/>
    <w:uiPriority w:val="46"/>
    <w:rsid w:val="00FD62D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5069BE"/>
    <w:rPr>
      <w:color w:val="80808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C06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Uhlík Dominik, Bc.</cp:lastModifiedBy>
  <cp:revision>23</cp:revision>
  <cp:lastPrinted>2023-03-30T10:53:00Z</cp:lastPrinted>
  <dcterms:created xsi:type="dcterms:W3CDTF">2023-03-30T09:40:00Z</dcterms:created>
  <dcterms:modified xsi:type="dcterms:W3CDTF">2024-04-25T08:19:00Z</dcterms:modified>
</cp:coreProperties>
</file>